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5423063</wp:posOffset>
            </wp:positionH>
            <wp:positionV relativeFrom="margin">
              <wp:posOffset>-19049</wp:posOffset>
            </wp:positionV>
            <wp:extent cx="995680" cy="871855"/>
            <wp:effectExtent b="0" l="0" r="0" t="0"/>
            <wp:wrapSquare wrapText="bothSides" distB="0" distT="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871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0</wp:posOffset>
            </wp:positionV>
            <wp:extent cx="4724400" cy="833438"/>
            <wp:effectExtent b="0" l="0" r="0" t="0"/>
            <wp:wrapSquare wrapText="bothSides" distB="0" distT="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33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sz w:val="36"/>
          <w:szCs w:val="36"/>
          <w:rtl w:val="0"/>
        </w:rPr>
        <w:t xml:space="preserve">CENTRE FOR TEACHING AND LEARNING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18"/>
        <w:gridCol w:w="7092"/>
        <w:tblGridChange w:id="0">
          <w:tblGrid>
            <w:gridCol w:w="2718"/>
            <w:gridCol w:w="7092"/>
          </w:tblGrid>
        </w:tblGridChange>
      </w:tblGrid>
      <w:tr>
        <w:trPr>
          <w:cantSplit w:val="0"/>
          <w:trHeight w:val="71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REPORT ON</w:t>
            </w:r>
          </w:p>
          <w:p w:rsidR="00000000" w:rsidDel="00000000" w:rsidP="00000000" w:rsidRDefault="00000000" w:rsidRPr="00000000" w14:paraId="0000000A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EXPERT WEBINAR FDP SERIES-III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Title: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PREPARING FOR REMOTE TEACHING LEARNING: SHARING EXPERIENCES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 and year: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October, 2020</w:t>
            </w:r>
          </w:p>
          <w:p w:rsidR="00000000" w:rsidDel="00000000" w:rsidP="00000000" w:rsidRDefault="00000000" w:rsidRPr="00000000" w14:paraId="0000001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3.30pm to 5pm via Zoom</w:t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Conference Hall/Live Webinar via ZOOM</w:t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Resource person/s: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Dr.Aparna Katre,</w:t>
            </w:r>
          </w:p>
          <w:p w:rsidR="00000000" w:rsidDel="00000000" w:rsidP="00000000" w:rsidRDefault="00000000" w:rsidRPr="00000000" w14:paraId="0000001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Associate Professor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of Cultural Entrepreneurship, Department of World Languages and Cultures, College of Liberal Arts, University of Minnesota - Duluth, USA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Organising Committee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CTL </w:t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 of Participants: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</w:t>
            </w:r>
          </w:p>
        </w:tc>
      </w:tr>
      <w:tr>
        <w:trPr>
          <w:cantSplit w:val="0"/>
          <w:trHeight w:val="10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Objective: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Sharing of Experiences wrt Remote TLE from Foreign Universities; </w:t>
            </w:r>
          </w:p>
          <w:p w:rsidR="00000000" w:rsidDel="00000000" w:rsidP="00000000" w:rsidRDefault="00000000" w:rsidRPr="00000000" w14:paraId="0000001C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Exposure to the Faculty to various online TLE Trends</w:t>
            </w:r>
          </w:p>
          <w:p w:rsidR="00000000" w:rsidDel="00000000" w:rsidP="00000000" w:rsidRDefault="00000000" w:rsidRPr="00000000" w14:paraId="0000001D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Summary of the proceedings: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The Resource Person focused on three main areas in her webinar. They are listed as follows:</w:t>
            </w:r>
          </w:p>
          <w:p w:rsidR="00000000" w:rsidDel="00000000" w:rsidP="00000000" w:rsidRDefault="00000000" w:rsidRPr="00000000" w14:paraId="00000022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Thinking about Curriculum</w:t>
            </w:r>
          </w:p>
          <w:p w:rsidR="00000000" w:rsidDel="00000000" w:rsidP="00000000" w:rsidRDefault="00000000" w:rsidRPr="00000000" w14:paraId="00000023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2. Student Engagement</w:t>
            </w:r>
          </w:p>
          <w:p w:rsidR="00000000" w:rsidDel="00000000" w:rsidP="00000000" w:rsidRDefault="00000000" w:rsidRPr="00000000" w14:paraId="00000024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3. Student Feedback-Formative &amp; Summative</w:t>
            </w:r>
          </w:p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The Resource People also answered/addressed queries and had online interactions with the faculty in-between her session and also in the end.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Photographs:</w:t>
            </w:r>
          </w:p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114300" distR="114300">
                  <wp:extent cx="4857750" cy="2232251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22322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Shaila Ghanti, Offg Principal welcomed the resource person along with all the participants present for the session.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114300" distR="114300">
                  <wp:extent cx="4829175" cy="2304802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23048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Sameena Falleiro, Coordinator - CTL(Centre for Teaching learning), introduced the resource person to all the participants</w:t>
            </w:r>
          </w:p>
          <w:p w:rsidR="00000000" w:rsidDel="00000000" w:rsidP="00000000" w:rsidRDefault="00000000" w:rsidRPr="00000000" w14:paraId="0000003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114300" distR="114300">
                  <wp:extent cx="4933950" cy="268605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2686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Aparna Katre, Resource person delivering the session on Preparing for Remote Teaching Learning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114300" distR="114300">
                  <wp:extent cx="4933950" cy="276225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2762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Aparna Katre, while delivering the session also addressed all the questions raised by the faculty’s</w:t>
            </w:r>
          </w:p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114300" distR="114300">
                  <wp:extent cx="5219700" cy="2638425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2638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Sameena Falleiro delivered vote of thanks to the resource person and participants on behalf of the principal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Cambria" w:cs="Cambria" w:eastAsia="Cambria" w:hAnsi="Cambria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Rule="auto"/>
              <w:rPr>
                <w:rFonts w:ascii="Cambria" w:cs="Cambria" w:eastAsia="Cambria" w:hAnsi="Cambria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                                                                                   Report Prepared by:</w:t>
            </w:r>
          </w:p>
          <w:p w:rsidR="00000000" w:rsidDel="00000000" w:rsidP="00000000" w:rsidRDefault="00000000" w:rsidRPr="00000000" w14:paraId="00000047">
            <w:pPr>
              <w:spacing w:after="0" w:lineRule="auto"/>
              <w:jc w:val="right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Dr. Sameena Falleiro &amp; Mr.Nelson Antao</w:t>
            </w:r>
          </w:p>
        </w:tc>
      </w:tr>
    </w:tbl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ambr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2" Type="http://schemas.openxmlformats.org/officeDocument/2006/relationships/image" Target="media/image6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